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BB" w:rsidRDefault="001167E3" w:rsidP="001167E3">
      <w:pPr>
        <w:ind w:firstLineChars="3900" w:firstLine="17160"/>
        <w:jc w:val="center"/>
        <w:rPr>
          <w:sz w:val="18"/>
          <w:szCs w:val="18"/>
        </w:rPr>
      </w:pPr>
      <w:r w:rsidRPr="001167E3">
        <w:rPr>
          <w:rFonts w:hint="eastAsia"/>
          <w:sz w:val="44"/>
          <w:szCs w:val="44"/>
        </w:rPr>
        <w:t>宫腔镜刨削系统硬镜、宫腔镜硬镜维修采购需求</w:t>
      </w:r>
    </w:p>
    <w:p w:rsidR="00556FBB" w:rsidRPr="00C94C80" w:rsidRDefault="003C135D" w:rsidP="00C94C80">
      <w:pPr>
        <w:pStyle w:val="Default"/>
        <w:spacing w:line="360" w:lineRule="auto"/>
        <w:rPr>
          <w:sz w:val="28"/>
          <w:szCs w:val="28"/>
        </w:rPr>
      </w:pPr>
      <w:r w:rsidRPr="00C94C80">
        <w:rPr>
          <w:rFonts w:hint="eastAsia"/>
          <w:sz w:val="28"/>
          <w:szCs w:val="28"/>
        </w:rPr>
        <w:t>1.设备</w:t>
      </w:r>
      <w:r w:rsidRPr="00C94C80">
        <w:rPr>
          <w:sz w:val="28"/>
          <w:szCs w:val="28"/>
        </w:rPr>
        <w:t>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8"/>
        <w:gridCol w:w="2837"/>
        <w:gridCol w:w="4189"/>
      </w:tblGrid>
      <w:tr w:rsidR="00556FBB" w:rsidRPr="00C94C80" w:rsidTr="000907F1">
        <w:tc>
          <w:tcPr>
            <w:tcW w:w="2828" w:type="dxa"/>
            <w:vAlign w:val="center"/>
          </w:tcPr>
          <w:p w:rsidR="00556FBB" w:rsidRPr="00C94C80" w:rsidRDefault="00192CF4" w:rsidP="00C94C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94C80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837" w:type="dxa"/>
            <w:vAlign w:val="center"/>
          </w:tcPr>
          <w:p w:rsidR="00556FBB" w:rsidRPr="00C94C80" w:rsidRDefault="003C135D" w:rsidP="00C94C80">
            <w:pPr>
              <w:pStyle w:val="Default"/>
              <w:spacing w:line="360" w:lineRule="auto"/>
              <w:ind w:firstLineChars="500" w:firstLine="1400"/>
              <w:rPr>
                <w:sz w:val="28"/>
                <w:szCs w:val="28"/>
              </w:rPr>
            </w:pPr>
            <w:r w:rsidRPr="00C94C80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4189" w:type="dxa"/>
            <w:vAlign w:val="center"/>
          </w:tcPr>
          <w:p w:rsidR="00556FBB" w:rsidRPr="00C94C80" w:rsidRDefault="003C135D" w:rsidP="00C94C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94C80">
              <w:rPr>
                <w:rFonts w:hint="eastAsia"/>
                <w:sz w:val="28"/>
                <w:szCs w:val="28"/>
              </w:rPr>
              <w:t>生产</w:t>
            </w:r>
            <w:r w:rsidRPr="00C94C80">
              <w:rPr>
                <w:sz w:val="28"/>
                <w:szCs w:val="28"/>
              </w:rPr>
              <w:t>厂家</w:t>
            </w:r>
          </w:p>
        </w:tc>
      </w:tr>
      <w:tr w:rsidR="00556FBB" w:rsidRPr="00C94C80" w:rsidTr="000907F1">
        <w:trPr>
          <w:trHeight w:val="404"/>
        </w:trPr>
        <w:tc>
          <w:tcPr>
            <w:tcW w:w="2828" w:type="dxa"/>
          </w:tcPr>
          <w:p w:rsidR="00556FBB" w:rsidRPr="00C94C80" w:rsidRDefault="003E141C" w:rsidP="00C94C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宫腔镜刨削系统硬镜</w:t>
            </w:r>
          </w:p>
        </w:tc>
        <w:tc>
          <w:tcPr>
            <w:tcW w:w="2837" w:type="dxa"/>
          </w:tcPr>
          <w:p w:rsidR="00556FBB" w:rsidRPr="00C94C80" w:rsidRDefault="003E141C" w:rsidP="00C94C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26092AMA</w:t>
            </w:r>
          </w:p>
        </w:tc>
        <w:tc>
          <w:tcPr>
            <w:tcW w:w="4189" w:type="dxa"/>
          </w:tcPr>
          <w:p w:rsidR="00556FBB" w:rsidRPr="00C94C80" w:rsidRDefault="00F67426" w:rsidP="003E141C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3E141C">
              <w:rPr>
                <w:rFonts w:hint="eastAsia"/>
                <w:sz w:val="28"/>
                <w:szCs w:val="28"/>
              </w:rPr>
              <w:t>S</w:t>
            </w:r>
            <w:r w:rsidR="003E141C">
              <w:rPr>
                <w:sz w:val="28"/>
                <w:szCs w:val="28"/>
              </w:rPr>
              <w:t>TORZ</w:t>
            </w:r>
          </w:p>
        </w:tc>
      </w:tr>
      <w:tr w:rsidR="003E141C" w:rsidRPr="00C94C80" w:rsidTr="000907F1">
        <w:trPr>
          <w:trHeight w:val="404"/>
        </w:trPr>
        <w:tc>
          <w:tcPr>
            <w:tcW w:w="2828" w:type="dxa"/>
          </w:tcPr>
          <w:p w:rsidR="003E141C" w:rsidRDefault="003E141C" w:rsidP="00C94C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宫腔镜</w:t>
            </w:r>
            <w:r>
              <w:rPr>
                <w:sz w:val="28"/>
                <w:szCs w:val="28"/>
              </w:rPr>
              <w:t>硬镜</w:t>
            </w:r>
          </w:p>
        </w:tc>
        <w:tc>
          <w:tcPr>
            <w:tcW w:w="2837" w:type="dxa"/>
          </w:tcPr>
          <w:p w:rsidR="003E141C" w:rsidRDefault="003E141C" w:rsidP="00C94C80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A22005A</w:t>
            </w:r>
          </w:p>
        </w:tc>
        <w:tc>
          <w:tcPr>
            <w:tcW w:w="4189" w:type="dxa"/>
          </w:tcPr>
          <w:p w:rsidR="003E141C" w:rsidRPr="00C94C80" w:rsidRDefault="003E141C" w:rsidP="003E141C">
            <w:pPr>
              <w:pStyle w:val="Default"/>
              <w:spacing w:line="360" w:lineRule="auto"/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lympus</w:t>
            </w:r>
          </w:p>
        </w:tc>
      </w:tr>
    </w:tbl>
    <w:p w:rsidR="003E141C" w:rsidRDefault="000907F1" w:rsidP="00C94C80">
      <w:pPr>
        <w:pStyle w:val="Default"/>
        <w:snapToGrid w:val="0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92CF4" w:rsidRPr="00C94C80">
        <w:rPr>
          <w:rFonts w:hint="eastAsia"/>
          <w:color w:val="auto"/>
          <w:sz w:val="28"/>
          <w:szCs w:val="28"/>
        </w:rPr>
        <w:t>.</w:t>
      </w:r>
      <w:r w:rsidR="003E141C">
        <w:rPr>
          <w:rFonts w:hint="eastAsia"/>
          <w:color w:val="auto"/>
          <w:sz w:val="28"/>
          <w:szCs w:val="28"/>
        </w:rPr>
        <w:t>故障</w:t>
      </w:r>
      <w:r w:rsidR="003E141C">
        <w:rPr>
          <w:color w:val="auto"/>
          <w:sz w:val="28"/>
          <w:szCs w:val="28"/>
        </w:rPr>
        <w:t>现象：</w:t>
      </w:r>
      <w:r w:rsidR="003E141C">
        <w:rPr>
          <w:rFonts w:hint="eastAsia"/>
          <w:color w:val="auto"/>
          <w:sz w:val="28"/>
          <w:szCs w:val="28"/>
        </w:rPr>
        <w:t>成像</w:t>
      </w:r>
      <w:r w:rsidR="003E141C">
        <w:rPr>
          <w:color w:val="auto"/>
          <w:sz w:val="28"/>
          <w:szCs w:val="28"/>
        </w:rPr>
        <w:t>模糊，无法正常使用</w:t>
      </w:r>
    </w:p>
    <w:p w:rsidR="003E141C" w:rsidRDefault="003E141C" w:rsidP="00C94C80">
      <w:pPr>
        <w:pStyle w:val="Default"/>
        <w:snapToGrid w:val="0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rFonts w:hint="eastAsia"/>
          <w:color w:val="auto"/>
          <w:sz w:val="28"/>
          <w:szCs w:val="28"/>
        </w:rPr>
        <w:t>服务</w:t>
      </w:r>
      <w:r>
        <w:rPr>
          <w:color w:val="auto"/>
          <w:sz w:val="28"/>
          <w:szCs w:val="28"/>
        </w:rPr>
        <w:t>内容：</w:t>
      </w:r>
      <w:r>
        <w:rPr>
          <w:rFonts w:hint="eastAsia"/>
          <w:color w:val="auto"/>
          <w:sz w:val="28"/>
          <w:szCs w:val="28"/>
        </w:rPr>
        <w:t>维修两根</w:t>
      </w:r>
      <w:r>
        <w:rPr>
          <w:color w:val="auto"/>
          <w:sz w:val="28"/>
          <w:szCs w:val="28"/>
        </w:rPr>
        <w:t>宫腔镜硬镜</w:t>
      </w:r>
    </w:p>
    <w:p w:rsidR="001C6592" w:rsidRPr="00C94C80" w:rsidRDefault="003E141C" w:rsidP="00C94C80">
      <w:pPr>
        <w:pStyle w:val="Default"/>
        <w:snapToGrid w:val="0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907F1">
        <w:rPr>
          <w:color w:val="auto"/>
          <w:sz w:val="28"/>
          <w:szCs w:val="28"/>
        </w:rPr>
        <w:t>.</w:t>
      </w:r>
      <w:r w:rsidR="001C6592" w:rsidRPr="00C94C80">
        <w:rPr>
          <w:rFonts w:hint="eastAsia"/>
          <w:color w:val="auto"/>
          <w:sz w:val="28"/>
          <w:szCs w:val="28"/>
        </w:rPr>
        <w:t>投标单位为</w:t>
      </w:r>
      <w:r w:rsidR="001C6592" w:rsidRPr="00C94C80">
        <w:rPr>
          <w:color w:val="auto"/>
          <w:sz w:val="28"/>
          <w:szCs w:val="28"/>
        </w:rPr>
        <w:t>院方</w:t>
      </w:r>
      <w:r w:rsidR="001C6592" w:rsidRPr="00C94C80">
        <w:rPr>
          <w:rFonts w:hint="eastAsia"/>
          <w:color w:val="auto"/>
          <w:sz w:val="28"/>
          <w:szCs w:val="28"/>
        </w:rPr>
        <w:t>提供</w:t>
      </w:r>
      <w:r w:rsidR="001C6592" w:rsidRPr="00C94C80">
        <w:rPr>
          <w:color w:val="auto"/>
          <w:sz w:val="28"/>
          <w:szCs w:val="28"/>
        </w:rPr>
        <w:t>服务时</w:t>
      </w:r>
      <w:r w:rsidR="001C6592" w:rsidRPr="00C94C80">
        <w:rPr>
          <w:rFonts w:hint="eastAsia"/>
          <w:color w:val="auto"/>
          <w:sz w:val="28"/>
          <w:szCs w:val="28"/>
        </w:rPr>
        <w:t>，场地维修工程师需为厂家工程师或者</w:t>
      </w:r>
      <w:r>
        <w:rPr>
          <w:rFonts w:hint="eastAsia"/>
          <w:color w:val="auto"/>
          <w:sz w:val="28"/>
          <w:szCs w:val="28"/>
        </w:rPr>
        <w:t>经过</w:t>
      </w:r>
      <w:r>
        <w:rPr>
          <w:color w:val="auto"/>
          <w:sz w:val="28"/>
          <w:szCs w:val="28"/>
        </w:rPr>
        <w:t>厂家技术培训或有相应技术资质的工程师</w:t>
      </w:r>
      <w:r w:rsidR="00F96927">
        <w:rPr>
          <w:rFonts w:hint="eastAsia"/>
          <w:color w:val="auto"/>
          <w:sz w:val="28"/>
          <w:szCs w:val="28"/>
        </w:rPr>
        <w:t>，为院方提供服务期间，</w:t>
      </w:r>
      <w:r w:rsidR="001C6592" w:rsidRPr="00C94C80">
        <w:rPr>
          <w:rFonts w:hint="eastAsia"/>
          <w:color w:val="auto"/>
          <w:sz w:val="28"/>
          <w:szCs w:val="28"/>
        </w:rPr>
        <w:t>维修工程师的资质一直有效。</w:t>
      </w:r>
    </w:p>
    <w:p w:rsidR="001C6592" w:rsidRPr="00C94C80" w:rsidRDefault="003E141C" w:rsidP="00C94C80">
      <w:pPr>
        <w:pStyle w:val="Default"/>
        <w:snapToGrid w:val="0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1C6592" w:rsidRPr="00C94C80">
        <w:rPr>
          <w:color w:val="auto"/>
          <w:sz w:val="28"/>
          <w:szCs w:val="28"/>
        </w:rPr>
        <w:t>.</w:t>
      </w:r>
      <w:r w:rsidR="001C6592" w:rsidRPr="00C94C80">
        <w:rPr>
          <w:rFonts w:hint="eastAsia"/>
          <w:color w:val="auto"/>
          <w:sz w:val="28"/>
          <w:szCs w:val="28"/>
        </w:rPr>
        <w:t>投标人需提供经有效年检的营业执照、税务登记证副本复印件（办理过三证合一的只须提供营业执照），且经营范围必须含有医疗器械维修；医疗器械经营许可证；</w:t>
      </w:r>
    </w:p>
    <w:p w:rsidR="001C6592" w:rsidRPr="00C94C80" w:rsidRDefault="003E141C" w:rsidP="00C94C80">
      <w:pPr>
        <w:pStyle w:val="Default"/>
        <w:snapToGrid w:val="0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1C6592" w:rsidRPr="00C94C80">
        <w:rPr>
          <w:color w:val="auto"/>
          <w:sz w:val="28"/>
          <w:szCs w:val="28"/>
        </w:rPr>
        <w:t>.</w:t>
      </w:r>
      <w:r w:rsidR="001C6592" w:rsidRPr="00C94C80">
        <w:rPr>
          <w:rFonts w:hint="eastAsia"/>
          <w:color w:val="auto"/>
          <w:sz w:val="28"/>
          <w:szCs w:val="28"/>
        </w:rPr>
        <w:t xml:space="preserve"> 提供的配件应为原厂全新备件（特别约定除外），维修完成后，服务工程师需出具详细的维修报告，内容包括故障原因、维修措施、维修结果，</w:t>
      </w:r>
      <w:r w:rsidR="001C6592" w:rsidRPr="00C94C80">
        <w:rPr>
          <w:color w:val="auto"/>
          <w:sz w:val="28"/>
          <w:szCs w:val="28"/>
        </w:rPr>
        <w:t>设备检测报告</w:t>
      </w:r>
      <w:r w:rsidR="001C6592" w:rsidRPr="00C94C80">
        <w:rPr>
          <w:rFonts w:hint="eastAsia"/>
          <w:color w:val="auto"/>
          <w:sz w:val="28"/>
          <w:szCs w:val="28"/>
        </w:rPr>
        <w:t>等，维修报告将作为维修质量的凭证，</w:t>
      </w:r>
      <w:r w:rsidR="001C6592" w:rsidRPr="00C94C80">
        <w:rPr>
          <w:color w:val="auto"/>
          <w:sz w:val="28"/>
          <w:szCs w:val="28"/>
        </w:rPr>
        <w:t>也</w:t>
      </w:r>
      <w:r w:rsidR="001C6592" w:rsidRPr="00C94C80">
        <w:rPr>
          <w:rFonts w:hint="eastAsia"/>
          <w:color w:val="auto"/>
          <w:sz w:val="28"/>
          <w:szCs w:val="28"/>
        </w:rPr>
        <w:t>将</w:t>
      </w:r>
      <w:r w:rsidR="001C6592" w:rsidRPr="00C94C80">
        <w:rPr>
          <w:color w:val="auto"/>
          <w:sz w:val="28"/>
          <w:szCs w:val="28"/>
        </w:rPr>
        <w:t>作为合同支付</w:t>
      </w:r>
      <w:r w:rsidR="001C6592" w:rsidRPr="00C94C80">
        <w:rPr>
          <w:rFonts w:hint="eastAsia"/>
          <w:color w:val="auto"/>
          <w:sz w:val="28"/>
          <w:szCs w:val="28"/>
        </w:rPr>
        <w:t>的必要附件。</w:t>
      </w:r>
    </w:p>
    <w:p w:rsidR="00556FBB" w:rsidRPr="00C94C80" w:rsidRDefault="003E141C" w:rsidP="00C94C80">
      <w:pPr>
        <w:pStyle w:val="Default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192CF4" w:rsidRPr="00C94C80">
        <w:rPr>
          <w:rFonts w:hint="eastAsia"/>
          <w:sz w:val="28"/>
          <w:szCs w:val="28"/>
        </w:rPr>
        <w:t>.</w:t>
      </w:r>
      <w:r w:rsidR="00C94C80" w:rsidRPr="00C94C80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>维修硬镜</w:t>
      </w:r>
      <w:r>
        <w:rPr>
          <w:sz w:val="28"/>
          <w:szCs w:val="28"/>
        </w:rPr>
        <w:t>的</w:t>
      </w:r>
      <w:r w:rsidR="001C6592" w:rsidRPr="00C94C80">
        <w:rPr>
          <w:rFonts w:hint="eastAsia"/>
          <w:sz w:val="28"/>
          <w:szCs w:val="28"/>
        </w:rPr>
        <w:t>保修期</w:t>
      </w:r>
      <w:r w:rsidR="00C94C80" w:rsidRPr="00C94C80">
        <w:rPr>
          <w:rFonts w:hint="eastAsia"/>
          <w:sz w:val="28"/>
          <w:szCs w:val="28"/>
        </w:rPr>
        <w:t>应</w:t>
      </w:r>
      <w:r w:rsidR="001C6592" w:rsidRPr="00C94C80">
        <w:rPr>
          <w:rFonts w:hint="eastAsia"/>
          <w:sz w:val="28"/>
          <w:szCs w:val="28"/>
        </w:rPr>
        <w:t>不低于</w:t>
      </w:r>
      <w:r>
        <w:rPr>
          <w:rFonts w:hint="eastAsia"/>
          <w:sz w:val="28"/>
          <w:szCs w:val="28"/>
        </w:rPr>
        <w:t>12</w:t>
      </w:r>
      <w:r w:rsidR="00192CF4" w:rsidRPr="00C94C80">
        <w:rPr>
          <w:rFonts w:hint="eastAsia"/>
          <w:sz w:val="28"/>
          <w:szCs w:val="28"/>
        </w:rPr>
        <w:t>个月，起始时间为本次维修验收合格之日起。</w:t>
      </w:r>
    </w:p>
    <w:p w:rsidR="00556FBB" w:rsidRPr="00C94C80" w:rsidRDefault="001167E3" w:rsidP="00C94C80">
      <w:pPr>
        <w:pStyle w:val="Default"/>
        <w:snapToGrid w:val="0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/>
          <w:sz w:val="28"/>
          <w:szCs w:val="28"/>
        </w:rPr>
        <w:t>维修配件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分别</w:t>
      </w:r>
      <w:r>
        <w:rPr>
          <w:sz w:val="28"/>
          <w:szCs w:val="28"/>
        </w:rPr>
        <w:t>报价。</w:t>
      </w:r>
      <w:bookmarkStart w:id="0" w:name="_GoBack"/>
      <w:bookmarkEnd w:id="0"/>
    </w:p>
    <w:sectPr w:rsidR="00556FBB" w:rsidRPr="00C94C80" w:rsidSect="00075868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4F" w:rsidRDefault="00F12D4F" w:rsidP="00F67426">
      <w:r>
        <w:separator/>
      </w:r>
    </w:p>
  </w:endnote>
  <w:endnote w:type="continuationSeparator" w:id="0">
    <w:p w:rsidR="00F12D4F" w:rsidRDefault="00F12D4F" w:rsidP="00F6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4F" w:rsidRDefault="00F12D4F" w:rsidP="00F67426">
      <w:r>
        <w:separator/>
      </w:r>
    </w:p>
  </w:footnote>
  <w:footnote w:type="continuationSeparator" w:id="0">
    <w:p w:rsidR="00F12D4F" w:rsidRDefault="00F12D4F" w:rsidP="00F6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6E59"/>
    <w:multiLevelType w:val="hybridMultilevel"/>
    <w:tmpl w:val="30B6FE5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F77"/>
    <w:rsid w:val="000470AF"/>
    <w:rsid w:val="00054EB7"/>
    <w:rsid w:val="00072F66"/>
    <w:rsid w:val="00075868"/>
    <w:rsid w:val="00077949"/>
    <w:rsid w:val="000907F1"/>
    <w:rsid w:val="00096A33"/>
    <w:rsid w:val="000B295D"/>
    <w:rsid w:val="000D1566"/>
    <w:rsid w:val="000F0834"/>
    <w:rsid w:val="0011166E"/>
    <w:rsid w:val="001167E3"/>
    <w:rsid w:val="00132EBF"/>
    <w:rsid w:val="001351A2"/>
    <w:rsid w:val="00164F77"/>
    <w:rsid w:val="001762B1"/>
    <w:rsid w:val="00192CF4"/>
    <w:rsid w:val="00194FEF"/>
    <w:rsid w:val="001B1395"/>
    <w:rsid w:val="001C6592"/>
    <w:rsid w:val="00204839"/>
    <w:rsid w:val="00214D8B"/>
    <w:rsid w:val="002345E3"/>
    <w:rsid w:val="00235611"/>
    <w:rsid w:val="00237BD9"/>
    <w:rsid w:val="0024443C"/>
    <w:rsid w:val="002677E6"/>
    <w:rsid w:val="002771A6"/>
    <w:rsid w:val="002C0377"/>
    <w:rsid w:val="002D3AC8"/>
    <w:rsid w:val="002D7C04"/>
    <w:rsid w:val="002E6428"/>
    <w:rsid w:val="00333D01"/>
    <w:rsid w:val="00351CE3"/>
    <w:rsid w:val="003636E0"/>
    <w:rsid w:val="003700A2"/>
    <w:rsid w:val="003916A0"/>
    <w:rsid w:val="003B50C8"/>
    <w:rsid w:val="003C135D"/>
    <w:rsid w:val="003D2756"/>
    <w:rsid w:val="003E141C"/>
    <w:rsid w:val="004218B6"/>
    <w:rsid w:val="00436C28"/>
    <w:rsid w:val="00456ECC"/>
    <w:rsid w:val="004728FA"/>
    <w:rsid w:val="00491407"/>
    <w:rsid w:val="004D735E"/>
    <w:rsid w:val="004E2B07"/>
    <w:rsid w:val="00517821"/>
    <w:rsid w:val="0052741B"/>
    <w:rsid w:val="00555C8C"/>
    <w:rsid w:val="00556FBB"/>
    <w:rsid w:val="005716D8"/>
    <w:rsid w:val="005A619E"/>
    <w:rsid w:val="00616186"/>
    <w:rsid w:val="006240A6"/>
    <w:rsid w:val="0062643A"/>
    <w:rsid w:val="00633AE0"/>
    <w:rsid w:val="00675F8F"/>
    <w:rsid w:val="006F6363"/>
    <w:rsid w:val="00702D8C"/>
    <w:rsid w:val="00704A1F"/>
    <w:rsid w:val="00716032"/>
    <w:rsid w:val="00796987"/>
    <w:rsid w:val="007D1E1E"/>
    <w:rsid w:val="007E2B34"/>
    <w:rsid w:val="00832535"/>
    <w:rsid w:val="00896E6F"/>
    <w:rsid w:val="008A5BBC"/>
    <w:rsid w:val="008B37F4"/>
    <w:rsid w:val="008C1567"/>
    <w:rsid w:val="008E0E81"/>
    <w:rsid w:val="0091116B"/>
    <w:rsid w:val="009339CD"/>
    <w:rsid w:val="009A3CA4"/>
    <w:rsid w:val="009F6FF7"/>
    <w:rsid w:val="00A039D7"/>
    <w:rsid w:val="00A075E2"/>
    <w:rsid w:val="00A232C2"/>
    <w:rsid w:val="00A55291"/>
    <w:rsid w:val="00AF3327"/>
    <w:rsid w:val="00B076E3"/>
    <w:rsid w:val="00B17994"/>
    <w:rsid w:val="00BA6695"/>
    <w:rsid w:val="00BD2660"/>
    <w:rsid w:val="00BF522D"/>
    <w:rsid w:val="00C429D4"/>
    <w:rsid w:val="00C7500E"/>
    <w:rsid w:val="00C82044"/>
    <w:rsid w:val="00C91000"/>
    <w:rsid w:val="00C931F2"/>
    <w:rsid w:val="00C94C80"/>
    <w:rsid w:val="00C96B43"/>
    <w:rsid w:val="00CC56B4"/>
    <w:rsid w:val="00CF093D"/>
    <w:rsid w:val="00D0039A"/>
    <w:rsid w:val="00D13E94"/>
    <w:rsid w:val="00D35052"/>
    <w:rsid w:val="00D53605"/>
    <w:rsid w:val="00D84F1F"/>
    <w:rsid w:val="00DB2E7E"/>
    <w:rsid w:val="00DC4A0C"/>
    <w:rsid w:val="00DD17AA"/>
    <w:rsid w:val="00DD2049"/>
    <w:rsid w:val="00E1002A"/>
    <w:rsid w:val="00E43309"/>
    <w:rsid w:val="00E556E5"/>
    <w:rsid w:val="00E7016A"/>
    <w:rsid w:val="00EA02CD"/>
    <w:rsid w:val="00EB4660"/>
    <w:rsid w:val="00F0766E"/>
    <w:rsid w:val="00F12D4F"/>
    <w:rsid w:val="00F332EF"/>
    <w:rsid w:val="00F62917"/>
    <w:rsid w:val="00F67426"/>
    <w:rsid w:val="00F96927"/>
    <w:rsid w:val="00FA4A9B"/>
    <w:rsid w:val="00FC3177"/>
    <w:rsid w:val="00FF1DCB"/>
    <w:rsid w:val="0D6C34E5"/>
    <w:rsid w:val="17911A2F"/>
    <w:rsid w:val="24CE613D"/>
    <w:rsid w:val="3CB93DA5"/>
    <w:rsid w:val="47B8332C"/>
    <w:rsid w:val="6DEA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5051B"/>
  <w15:docId w15:val="{663C7DD6-0357-45C7-926A-BEF043FF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0758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07586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75868"/>
    <w:rPr>
      <w:sz w:val="18"/>
      <w:szCs w:val="18"/>
    </w:rPr>
  </w:style>
  <w:style w:type="paragraph" w:styleId="a8">
    <w:name w:val="List Paragraph"/>
    <w:basedOn w:val="a"/>
    <w:uiPriority w:val="34"/>
    <w:qFormat/>
    <w:rsid w:val="00075868"/>
    <w:pPr>
      <w:ind w:firstLineChars="200" w:firstLine="420"/>
    </w:pPr>
  </w:style>
  <w:style w:type="paragraph" w:customStyle="1" w:styleId="Default">
    <w:name w:val="Default"/>
    <w:rsid w:val="0007586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9">
    <w:name w:val="annotation text"/>
    <w:basedOn w:val="a"/>
    <w:link w:val="aa"/>
    <w:rsid w:val="001C6592"/>
    <w:pPr>
      <w:jc w:val="left"/>
    </w:pPr>
    <w:rPr>
      <w:rFonts w:ascii="Calibri" w:eastAsia="宋体" w:hAnsi="Calibri" w:cs="Times New Roman"/>
      <w:szCs w:val="24"/>
    </w:rPr>
  </w:style>
  <w:style w:type="character" w:customStyle="1" w:styleId="aa">
    <w:name w:val="批注文字 字符"/>
    <w:basedOn w:val="a0"/>
    <w:link w:val="a9"/>
    <w:rsid w:val="001C6592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张文斌</dc:creator>
  <cp:lastModifiedBy>Windows User</cp:lastModifiedBy>
  <cp:revision>4</cp:revision>
  <cp:lastPrinted>2019-03-05T08:02:00Z</cp:lastPrinted>
  <dcterms:created xsi:type="dcterms:W3CDTF">2025-08-11T01:14:00Z</dcterms:created>
  <dcterms:modified xsi:type="dcterms:W3CDTF">2025-08-22T01:56:00Z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eyJoZGlkIjoiZTNjZjRiYzUyYmVjYzk4MjdlMjAzNWQ0MjkwZTJjYzEiLCJ1c2VySWQiOiIyMzA3ODY0NzAifQ==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4FBD3F59B16441E0A7F1BB9EB6301873_13</vt:lpwstr>
  </property>
</Properties>
</file>